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93A6" w14:textId="77777777" w:rsidR="006E0166" w:rsidRPr="006E0166" w:rsidRDefault="006E0166" w:rsidP="006E0166">
      <w:pPr>
        <w:shd w:val="clear" w:color="auto" w:fill="FFFFFF"/>
        <w:spacing w:after="150" w:line="240" w:lineRule="auto"/>
        <w:outlineLvl w:val="0"/>
        <w:rPr>
          <w:rFonts w:ascii="Varela Round" w:eastAsia="Times New Roman" w:hAnsi="Varela Round" w:cs="Varela Round"/>
          <w:i/>
          <w:iCs/>
          <w:color w:val="0B5A9C"/>
          <w:spacing w:val="-6"/>
          <w:kern w:val="36"/>
          <w:sz w:val="32"/>
          <w:szCs w:val="32"/>
        </w:rPr>
      </w:pPr>
      <w:r w:rsidRPr="006E0166">
        <w:rPr>
          <w:rFonts w:ascii="Varela Round" w:eastAsia="Times New Roman" w:hAnsi="Varela Round" w:cs="Varela Round" w:hint="cs"/>
          <w:i/>
          <w:iCs/>
          <w:color w:val="0B5A9C"/>
          <w:spacing w:val="-6"/>
          <w:kern w:val="36"/>
          <w:sz w:val="32"/>
          <w:szCs w:val="32"/>
        </w:rPr>
        <w:t>Teaching the Abacus to Students with Visual Impairments</w:t>
      </w:r>
    </w:p>
    <w:p w14:paraId="575E33A6" w14:textId="77777777" w:rsidR="006E0166" w:rsidRPr="006E0166" w:rsidRDefault="006E0166" w:rsidP="006E0166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 w:hint="cs"/>
          <w:color w:val="555555"/>
          <w:sz w:val="20"/>
          <w:szCs w:val="20"/>
        </w:rPr>
      </w:pPr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>The abacus is a valuable tool for students with visual impairments. It provides them with an accessible manipulative that can enable them to work quickly through even complex math problems. PRCVI has a number of resources that can be helpful when teaching this compensatory skill to students with visual impairments.</w:t>
      </w:r>
    </w:p>
    <w:p w14:paraId="53F05A2B" w14:textId="77777777" w:rsidR="006E0166" w:rsidRPr="006E0166" w:rsidRDefault="006E0166" w:rsidP="006E0166">
      <w:pPr>
        <w:shd w:val="clear" w:color="auto" w:fill="FFFFFF"/>
        <w:spacing w:before="300" w:after="150" w:line="240" w:lineRule="auto"/>
        <w:outlineLvl w:val="1"/>
        <w:rPr>
          <w:rFonts w:ascii="Varela Round" w:eastAsia="Times New Roman" w:hAnsi="Varela Round" w:cs="Varela Round"/>
          <w:color w:val="0B5A9C"/>
          <w:spacing w:val="-6"/>
          <w:sz w:val="48"/>
          <w:szCs w:val="48"/>
        </w:rPr>
      </w:pPr>
      <w:r w:rsidRPr="006E0166">
        <w:rPr>
          <w:rFonts w:ascii="Varela Round" w:eastAsia="Times New Roman" w:hAnsi="Varela Round" w:cs="Varela Round" w:hint="cs"/>
          <w:color w:val="0B5A9C"/>
          <w:spacing w:val="-6"/>
          <w:sz w:val="48"/>
          <w:szCs w:val="48"/>
        </w:rPr>
        <w:t>The Abacus</w:t>
      </w:r>
    </w:p>
    <w:p w14:paraId="46C00EEB" w14:textId="77777777" w:rsidR="006E0166" w:rsidRPr="006E0166" w:rsidRDefault="006E0166" w:rsidP="006E0166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 w:hint="cs"/>
          <w:color w:val="555555"/>
          <w:sz w:val="20"/>
          <w:szCs w:val="20"/>
        </w:rPr>
      </w:pPr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>There are several tools available in the APH catalogue for both beginners and more advanced abacus users.</w:t>
      </w:r>
    </w:p>
    <w:p w14:paraId="51092B68" w14:textId="77777777" w:rsidR="006E0166" w:rsidRPr="006E0166" w:rsidRDefault="006E0166" w:rsidP="006E016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5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EZeeCOUNT Abacus</w:t>
        </w:r>
      </w:hyperlink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> - This abacus consists of a 10 x 10 grid of flat beads that can be moved from left to right. Each bead is double-sided with differing textures on each side. This abacus can be used not only to teach abacus use, but to reinforce other concepts such as directions and textures.</w:t>
      </w:r>
    </w:p>
    <w:p w14:paraId="67D30D0B" w14:textId="7BCA302B" w:rsidR="006E0166" w:rsidRPr="006E0166" w:rsidRDefault="006E0166" w:rsidP="006E016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6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Beginner's Abacus Kit</w:t>
        </w:r>
      </w:hyperlink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 xml:space="preserve"> - This beginner's abacus consists of two rows of 10 </w:t>
      </w:r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>beads and</w:t>
      </w:r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 xml:space="preserve"> can be used to introduce beginning number and math concepts.</w:t>
      </w:r>
    </w:p>
    <w:p w14:paraId="26A85E27" w14:textId="185DCDFE" w:rsidR="006E0166" w:rsidRPr="006E0166" w:rsidRDefault="006E0166" w:rsidP="006E016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7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Expanded Beginner's Abacus Kit</w:t>
        </w:r>
      </w:hyperlink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 xml:space="preserve"> - The beginner's abacus consists of three rows of 10 </w:t>
      </w:r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>beads and</w:t>
      </w:r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 xml:space="preserve"> can be used to introduce young students to a simple abacus as well as early math concepts and operations.</w:t>
      </w:r>
    </w:p>
    <w:p w14:paraId="2430BB03" w14:textId="77777777" w:rsidR="006E0166" w:rsidRPr="006E0166" w:rsidRDefault="006E0166" w:rsidP="006E0166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8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APH Cranmer abacus</w:t>
        </w:r>
      </w:hyperlink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> - The Cranmer abacus can be used as a tool for beginning and advanced operations, including addition, subtraction, multiplication, and division.</w:t>
      </w:r>
    </w:p>
    <w:p w14:paraId="7C832872" w14:textId="77777777" w:rsidR="006E0166" w:rsidRPr="006E0166" w:rsidRDefault="006E0166" w:rsidP="006E0166">
      <w:pPr>
        <w:shd w:val="clear" w:color="auto" w:fill="FFFFFF"/>
        <w:spacing w:before="300" w:after="150" w:line="240" w:lineRule="auto"/>
        <w:outlineLvl w:val="1"/>
        <w:rPr>
          <w:rFonts w:ascii="Varela Round" w:eastAsia="Times New Roman" w:hAnsi="Varela Round" w:cs="Varela Round"/>
          <w:color w:val="0B5A9C"/>
          <w:spacing w:val="-6"/>
          <w:sz w:val="48"/>
          <w:szCs w:val="48"/>
        </w:rPr>
      </w:pPr>
      <w:r w:rsidRPr="006E0166">
        <w:rPr>
          <w:rFonts w:ascii="Varela Round" w:eastAsia="Times New Roman" w:hAnsi="Varela Round" w:cs="Varela Round" w:hint="cs"/>
          <w:color w:val="0B5A9C"/>
          <w:spacing w:val="-6"/>
          <w:sz w:val="48"/>
          <w:szCs w:val="48"/>
        </w:rPr>
        <w:t>PRCVI Resources</w:t>
      </w:r>
    </w:p>
    <w:p w14:paraId="4EB38CC2" w14:textId="77777777" w:rsidR="006E0166" w:rsidRPr="006E0166" w:rsidRDefault="006E0166" w:rsidP="006E0166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 w:hint="cs"/>
          <w:color w:val="555555"/>
          <w:sz w:val="20"/>
          <w:szCs w:val="20"/>
        </w:rPr>
      </w:pPr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 xml:space="preserve">If you need </w:t>
      </w:r>
      <w:r w:rsidRPr="006E0166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 review on how to use the abacus</w:t>
      </w:r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>, here are some teaching resources available through PRCVI.</w:t>
      </w:r>
    </w:p>
    <w:p w14:paraId="592BC551" w14:textId="77777777" w:rsidR="006E0166" w:rsidRPr="006E0166" w:rsidRDefault="006E0166" w:rsidP="006E0166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hyperlink r:id="rId9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The Abacus Made Easy: A Simplified Manual for Teaching the Cranmer Abacus [Professional Text]</w:t>
        </w:r>
      </w:hyperlink>
    </w:p>
    <w:p w14:paraId="7F3DA244" w14:textId="77777777" w:rsidR="006E0166" w:rsidRPr="006E0166" w:rsidRDefault="006E0166" w:rsidP="006E0166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hyperlink r:id="rId10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The Abacus Made Easy: A Simplified Manual for Teaching the Cranmer Abacus [DVD]</w:t>
        </w:r>
      </w:hyperlink>
    </w:p>
    <w:p w14:paraId="7A8715D7" w14:textId="77777777" w:rsidR="006E0166" w:rsidRPr="006E0166" w:rsidRDefault="006E0166" w:rsidP="006E0166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hyperlink r:id="rId11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Abacus Basic Competency: A Counting Method [Professional Text]</w:t>
        </w:r>
      </w:hyperlink>
    </w:p>
    <w:p w14:paraId="2B5DE526" w14:textId="77777777" w:rsidR="006E0166" w:rsidRPr="006E0166" w:rsidRDefault="006E0166" w:rsidP="006E0166">
      <w:pPr>
        <w:shd w:val="clear" w:color="auto" w:fill="FFFFFF"/>
        <w:spacing w:before="300" w:after="150" w:line="240" w:lineRule="auto"/>
        <w:outlineLvl w:val="1"/>
        <w:rPr>
          <w:rFonts w:ascii="Varela Round" w:eastAsia="Times New Roman" w:hAnsi="Varela Round" w:cs="Varela Round"/>
          <w:color w:val="0B5A9C"/>
          <w:spacing w:val="-6"/>
          <w:sz w:val="48"/>
          <w:szCs w:val="48"/>
        </w:rPr>
      </w:pPr>
      <w:r w:rsidRPr="006E0166">
        <w:rPr>
          <w:rFonts w:ascii="Varela Round" w:eastAsia="Times New Roman" w:hAnsi="Varela Round" w:cs="Varela Round" w:hint="cs"/>
          <w:color w:val="0B5A9C"/>
          <w:spacing w:val="-6"/>
          <w:sz w:val="48"/>
          <w:szCs w:val="48"/>
        </w:rPr>
        <w:t>Online Resources</w:t>
      </w:r>
    </w:p>
    <w:p w14:paraId="4C2CA903" w14:textId="77777777" w:rsidR="006E0166" w:rsidRPr="006E0166" w:rsidRDefault="006E0166" w:rsidP="006E0166">
      <w:pPr>
        <w:shd w:val="clear" w:color="auto" w:fill="FFFFFF"/>
        <w:spacing w:before="120" w:after="240" w:line="240" w:lineRule="auto"/>
        <w:rPr>
          <w:rFonts w:ascii="Open Sans" w:eastAsia="Times New Roman" w:hAnsi="Open Sans" w:cs="Open Sans" w:hint="cs"/>
          <w:color w:val="555555"/>
          <w:sz w:val="20"/>
          <w:szCs w:val="20"/>
        </w:rPr>
      </w:pPr>
      <w:r w:rsidRPr="006E0166">
        <w:rPr>
          <w:rFonts w:ascii="Open Sans" w:eastAsia="Times New Roman" w:hAnsi="Open Sans" w:cs="Open Sans"/>
          <w:color w:val="555555"/>
          <w:sz w:val="20"/>
          <w:szCs w:val="20"/>
        </w:rPr>
        <w:t>In addition to PRCVI, there are several fantastic teaching documents and resources available online.</w:t>
      </w:r>
    </w:p>
    <w:p w14:paraId="685CB97F" w14:textId="77777777" w:rsidR="006E0166" w:rsidRPr="006E0166" w:rsidRDefault="006E0166" w:rsidP="006E0166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hyperlink r:id="rId12" w:tgtFrame="_blank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Cranmer Abacus Instruction</w:t>
        </w:r>
      </w:hyperlink>
    </w:p>
    <w:p w14:paraId="48451C12" w14:textId="77777777" w:rsidR="006E0166" w:rsidRPr="006E0166" w:rsidRDefault="006E0166" w:rsidP="006E0166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hyperlink r:id="rId13" w:tgtFrame="_blank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Abacus Video Trainings</w:t>
        </w:r>
      </w:hyperlink>
    </w:p>
    <w:p w14:paraId="1E52BDB3" w14:textId="77777777" w:rsidR="006E0166" w:rsidRPr="006E0166" w:rsidRDefault="006E0166" w:rsidP="006E0166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960"/>
        <w:rPr>
          <w:rFonts w:ascii="Open Sans" w:eastAsia="Times New Roman" w:hAnsi="Open Sans" w:cs="Open Sans"/>
          <w:color w:val="555555"/>
          <w:sz w:val="20"/>
          <w:szCs w:val="20"/>
        </w:rPr>
      </w:pPr>
      <w:hyperlink r:id="rId14" w:tgtFrame="_blank" w:history="1">
        <w:r w:rsidRPr="006E0166">
          <w:rPr>
            <w:rFonts w:ascii="Open Sans" w:eastAsia="Times New Roman" w:hAnsi="Open Sans" w:cs="Open Sans"/>
            <w:b/>
            <w:bCs/>
            <w:color w:val="2E89B6"/>
            <w:sz w:val="20"/>
            <w:szCs w:val="20"/>
            <w:u w:val="single"/>
          </w:rPr>
          <w:t>UAbacus</w:t>
        </w:r>
        <w:r w:rsidRPr="006E0166">
          <w:rPr>
            <w:rFonts w:ascii="Open Sans" w:eastAsia="Times New Roman" w:hAnsi="Open Sans" w:cs="Open Sans"/>
            <w:color w:val="2E89B6"/>
            <w:sz w:val="20"/>
            <w:szCs w:val="20"/>
            <w:u w:val="single"/>
          </w:rPr>
          <w:t xml:space="preserve"> (free iOS app)</w:t>
        </w:r>
      </w:hyperlink>
    </w:p>
    <w:p w14:paraId="4150F016" w14:textId="77777777" w:rsidR="008B6104" w:rsidRPr="006E0166" w:rsidRDefault="008B6104">
      <w:pPr>
        <w:rPr>
          <w:sz w:val="18"/>
          <w:szCs w:val="18"/>
        </w:rPr>
      </w:pPr>
    </w:p>
    <w:sectPr w:rsidR="008B6104" w:rsidRPr="006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EF0"/>
    <w:multiLevelType w:val="multilevel"/>
    <w:tmpl w:val="B038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60484D"/>
    <w:multiLevelType w:val="multilevel"/>
    <w:tmpl w:val="F0F0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5D113B"/>
    <w:multiLevelType w:val="multilevel"/>
    <w:tmpl w:val="528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2461004">
    <w:abstractNumId w:val="1"/>
  </w:num>
  <w:num w:numId="2" w16cid:durableId="2079479110">
    <w:abstractNumId w:val="2"/>
  </w:num>
  <w:num w:numId="3" w16cid:durableId="91659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5D"/>
    <w:rsid w:val="00166E5D"/>
    <w:rsid w:val="006E0166"/>
    <w:rsid w:val="008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A6F1"/>
  <w15:chartTrackingRefBased/>
  <w15:docId w15:val="{B737C028-61FF-450F-A91A-F582FD82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0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01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0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prcvi.org/Permalink/catalog19821" TargetMode="External"/><Relationship Id="rId13" Type="http://schemas.openxmlformats.org/officeDocument/2006/relationships/hyperlink" Target="http://www.iowa-braille.k12.ia.us/vnews/display.v/ART/55d61df71b7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prcvi.org/Permalink/catalog30367" TargetMode="External"/><Relationship Id="rId12" Type="http://schemas.openxmlformats.org/officeDocument/2006/relationships/hyperlink" Target="https://www.teachingvisuallyimpaired.com/cranmer-abacus-instruc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ary.prcvi.org/Permalink/catalog18012" TargetMode="External"/><Relationship Id="rId11" Type="http://schemas.openxmlformats.org/officeDocument/2006/relationships/hyperlink" Target="https://library.prcvi.org/Permalink/catalog18183" TargetMode="External"/><Relationship Id="rId5" Type="http://schemas.openxmlformats.org/officeDocument/2006/relationships/hyperlink" Target="https://library.prcvi.org/Permalink/catalog301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ary.prcvi.org/Permalink/catalog4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prcvi.org/Permalink/catalog4331" TargetMode="External"/><Relationship Id="rId14" Type="http://schemas.openxmlformats.org/officeDocument/2006/relationships/hyperlink" Target="https://apps.apple.com/us/app/uabacus/id688547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Goen</dc:creator>
  <cp:keywords/>
  <dc:description/>
  <cp:lastModifiedBy>Deanne Goen</cp:lastModifiedBy>
  <cp:revision>2</cp:revision>
  <dcterms:created xsi:type="dcterms:W3CDTF">2023-05-15T15:58:00Z</dcterms:created>
  <dcterms:modified xsi:type="dcterms:W3CDTF">2023-05-15T16:05:00Z</dcterms:modified>
</cp:coreProperties>
</file>